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C21" w:rsidRDefault="00264387" w:rsidP="003E7C21">
      <w:pPr>
        <w:jc w:val="center"/>
        <w:rPr>
          <w:b/>
          <w:sz w:val="44"/>
          <w:szCs w:val="44"/>
        </w:rPr>
      </w:pPr>
      <w:r w:rsidRPr="00264387">
        <w:rPr>
          <w:b/>
          <w:sz w:val="44"/>
          <w:szCs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4.75pt;height:42pt;mso-position-horizontal-relative:page;mso-position-vertical-relative:page" fillcolor="red" strokecolor="red">
            <v:shadow color="#868686"/>
            <v:textpath style="font-family:&quot;宋体&quot;" trim="t" string="河南交通职业技术学院教务处文件"/>
            <o:lock v:ext="edit" text="f"/>
          </v:shape>
        </w:pict>
      </w:r>
    </w:p>
    <w:p w:rsidR="003E7C21" w:rsidRDefault="003E7C21" w:rsidP="003E7C21">
      <w:pPr>
        <w:jc w:val="center"/>
        <w:rPr>
          <w:rFonts w:ascii="方正小标宋简体" w:eastAsia="方正小标宋简体" w:hAnsi="黑体"/>
          <w:sz w:val="44"/>
          <w:szCs w:val="44"/>
        </w:rPr>
      </w:pPr>
    </w:p>
    <w:p w:rsidR="003E7C21" w:rsidRPr="009C7E99" w:rsidRDefault="003E7C21" w:rsidP="003E7C21">
      <w:pPr>
        <w:jc w:val="center"/>
        <w:rPr>
          <w:rFonts w:ascii="仿宋" w:eastAsia="仿宋" w:hAnsi="仿宋"/>
          <w:sz w:val="32"/>
          <w:szCs w:val="32"/>
        </w:rPr>
      </w:pPr>
      <w:r w:rsidRPr="009C7E99">
        <w:rPr>
          <w:rFonts w:ascii="仿宋" w:eastAsia="仿宋" w:hAnsi="仿宋" w:hint="eastAsia"/>
          <w:sz w:val="32"/>
          <w:szCs w:val="32"/>
        </w:rPr>
        <w:t>豫交院教</w:t>
      </w:r>
      <w:r w:rsidRPr="009C7E99">
        <w:rPr>
          <w:rFonts w:ascii="仿宋" w:eastAsia="仿宋" w:hAnsi="仿宋"/>
          <w:sz w:val="32"/>
          <w:szCs w:val="32"/>
        </w:rPr>
        <w:t>[201</w:t>
      </w:r>
      <w:r w:rsidRPr="009C7E99">
        <w:rPr>
          <w:rFonts w:ascii="仿宋" w:eastAsia="仿宋" w:hAnsi="仿宋" w:hint="eastAsia"/>
          <w:sz w:val="32"/>
          <w:szCs w:val="32"/>
        </w:rPr>
        <w:t>6</w:t>
      </w:r>
      <w:r w:rsidRPr="009C7E99">
        <w:rPr>
          <w:rFonts w:ascii="仿宋" w:eastAsia="仿宋" w:hAnsi="仿宋"/>
          <w:sz w:val="32"/>
          <w:szCs w:val="32"/>
        </w:rPr>
        <w:t>]</w:t>
      </w:r>
      <w:r w:rsidR="002F27D1">
        <w:rPr>
          <w:rFonts w:ascii="仿宋" w:eastAsia="仿宋" w:hAnsi="仿宋" w:hint="eastAsia"/>
          <w:sz w:val="32"/>
          <w:szCs w:val="32"/>
        </w:rPr>
        <w:t>18</w:t>
      </w:r>
      <w:r w:rsidRPr="009C7E99">
        <w:rPr>
          <w:rFonts w:ascii="仿宋" w:eastAsia="仿宋" w:hAnsi="仿宋" w:hint="eastAsia"/>
          <w:sz w:val="32"/>
          <w:szCs w:val="32"/>
        </w:rPr>
        <w:t>号</w:t>
      </w:r>
    </w:p>
    <w:p w:rsidR="003E7C21" w:rsidRPr="00413D05" w:rsidRDefault="00264387" w:rsidP="003E7C21">
      <w:pPr>
        <w:jc w:val="center"/>
        <w:rPr>
          <w:rFonts w:ascii="方正小标宋简体" w:eastAsia="方正小标宋简体" w:hAnsi="黑体"/>
          <w:szCs w:val="21"/>
        </w:rPr>
      </w:pPr>
      <w:r w:rsidRPr="00264387">
        <w:rPr>
          <w:rFonts w:ascii="Calibri" w:hAnsi="Calibri"/>
          <w:noProof/>
          <w:szCs w:val="22"/>
        </w:rPr>
        <w:pict>
          <v:line id="直接连接符 1" o:spid="_x0000_s1026" style="position:absolute;left:0;text-align:left;z-index:251659264;visibility:visible" from="-5.25pt,7.8pt" to="43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" strokecolor="red" strokeweight="1.25pt"/>
        </w:pict>
      </w:r>
    </w:p>
    <w:p w:rsidR="00CB0A92" w:rsidRPr="00CB0A92" w:rsidRDefault="00FE508E" w:rsidP="00CB0A92">
      <w:pPr>
        <w:widowControl/>
        <w:adjustRightInd w:val="0"/>
        <w:snapToGrid w:val="0"/>
        <w:jc w:val="center"/>
        <w:rPr>
          <w:rFonts w:ascii="方正小标宋简体" w:eastAsia="方正小标宋简体" w:hAnsi="宋体" w:cs="宋体"/>
          <w:color w:val="000000"/>
          <w:kern w:val="0"/>
          <w:sz w:val="44"/>
          <w:szCs w:val="44"/>
        </w:rPr>
      </w:pPr>
      <w:r w:rsidRPr="00FE508E">
        <w:rPr>
          <w:rFonts w:ascii="方正小标宋简体" w:eastAsia="方正小标宋简体" w:hAnsi="宋体" w:cs="宋体" w:hint="eastAsia"/>
          <w:color w:val="000000"/>
          <w:kern w:val="0"/>
          <w:sz w:val="44"/>
          <w:szCs w:val="44"/>
        </w:rPr>
        <w:t>关于下达教学质量工程项目</w:t>
      </w:r>
      <w:r>
        <w:rPr>
          <w:rFonts w:ascii="方正小标宋简体" w:eastAsia="方正小标宋简体" w:hAnsi="宋体" w:cs="宋体" w:hint="eastAsia"/>
          <w:color w:val="000000"/>
          <w:kern w:val="0"/>
          <w:sz w:val="44"/>
          <w:szCs w:val="44"/>
        </w:rPr>
        <w:t>(</w:t>
      </w:r>
      <w:r w:rsidRPr="00FE508E">
        <w:rPr>
          <w:rFonts w:ascii="方正小标宋简体" w:eastAsia="方正小标宋简体" w:hAnsi="宋体" w:cs="宋体" w:hint="eastAsia"/>
          <w:color w:val="000000"/>
          <w:kern w:val="0"/>
          <w:sz w:val="44"/>
          <w:szCs w:val="44"/>
        </w:rPr>
        <w:t>2014-2016年）</w:t>
      </w:r>
      <w:r w:rsidR="0031354F">
        <w:rPr>
          <w:rFonts w:ascii="方正小标宋简体" w:eastAsia="方正小标宋简体" w:hAnsi="宋体" w:cs="宋体" w:hint="eastAsia"/>
          <w:color w:val="000000"/>
          <w:kern w:val="0"/>
          <w:sz w:val="44"/>
          <w:szCs w:val="44"/>
        </w:rPr>
        <w:t>专项</w:t>
      </w:r>
      <w:r w:rsidRPr="00FE508E">
        <w:rPr>
          <w:rFonts w:ascii="方正小标宋简体" w:eastAsia="方正小标宋简体" w:hAnsi="宋体" w:cs="宋体" w:hint="eastAsia"/>
          <w:color w:val="000000"/>
          <w:kern w:val="0"/>
          <w:sz w:val="44"/>
          <w:szCs w:val="44"/>
        </w:rPr>
        <w:t>建设资金计划的通知</w:t>
      </w:r>
    </w:p>
    <w:p w:rsidR="00CB0A92" w:rsidRPr="007D0222" w:rsidRDefault="00CB0A92" w:rsidP="007D0222">
      <w:pPr>
        <w:widowControl/>
        <w:spacing w:line="540" w:lineRule="exact"/>
        <w:jc w:val="left"/>
        <w:rPr>
          <w:rFonts w:ascii="仿宋" w:eastAsia="仿宋" w:hAnsi="仿宋" w:cs="宋体"/>
          <w:color w:val="000000"/>
          <w:spacing w:val="-8"/>
          <w:kern w:val="0"/>
          <w:sz w:val="32"/>
          <w:szCs w:val="32"/>
        </w:rPr>
      </w:pPr>
      <w:bookmarkStart w:id="0" w:name="_GoBack"/>
      <w:bookmarkEnd w:id="0"/>
      <w:r w:rsidRPr="007D0222">
        <w:rPr>
          <w:rFonts w:ascii="仿宋" w:eastAsia="仿宋" w:hAnsi="仿宋" w:cs="宋体" w:hint="eastAsia"/>
          <w:color w:val="000000"/>
          <w:spacing w:val="-8"/>
          <w:kern w:val="0"/>
          <w:sz w:val="32"/>
          <w:szCs w:val="32"/>
        </w:rPr>
        <w:t>各系（院</w:t>
      </w:r>
      <w:r w:rsidR="00FE508E" w:rsidRPr="007D0222">
        <w:rPr>
          <w:rFonts w:ascii="仿宋" w:eastAsia="仿宋" w:hAnsi="仿宋" w:cs="宋体" w:hint="eastAsia"/>
          <w:color w:val="000000"/>
          <w:spacing w:val="-8"/>
          <w:kern w:val="0"/>
          <w:sz w:val="32"/>
          <w:szCs w:val="32"/>
        </w:rPr>
        <w:t>、部</w:t>
      </w:r>
      <w:r w:rsidRPr="007D0222">
        <w:rPr>
          <w:rFonts w:ascii="仿宋" w:eastAsia="仿宋" w:hAnsi="仿宋" w:cs="宋体" w:hint="eastAsia"/>
          <w:color w:val="000000"/>
          <w:spacing w:val="-8"/>
          <w:kern w:val="0"/>
          <w:sz w:val="32"/>
          <w:szCs w:val="32"/>
        </w:rPr>
        <w:t>）：</w:t>
      </w:r>
    </w:p>
    <w:p w:rsidR="00FE508E" w:rsidRPr="007D0222" w:rsidRDefault="0031354F" w:rsidP="007D0222">
      <w:pPr>
        <w:widowControl/>
        <w:spacing w:line="540" w:lineRule="exact"/>
        <w:ind w:firstLineChars="200" w:firstLine="608"/>
        <w:jc w:val="left"/>
        <w:rPr>
          <w:rFonts w:ascii="仿宋" w:eastAsia="仿宋" w:hAnsi="仿宋" w:cs="宋体"/>
          <w:color w:val="000000"/>
          <w:spacing w:val="-8"/>
          <w:kern w:val="0"/>
          <w:sz w:val="32"/>
          <w:szCs w:val="32"/>
        </w:rPr>
      </w:pPr>
      <w:r w:rsidRPr="007D0222">
        <w:rPr>
          <w:rFonts w:ascii="仿宋" w:eastAsia="仿宋" w:hAnsi="仿宋" w:cs="宋体" w:hint="eastAsia"/>
          <w:color w:val="000000"/>
          <w:spacing w:val="-8"/>
          <w:kern w:val="0"/>
          <w:sz w:val="32"/>
          <w:szCs w:val="32"/>
        </w:rPr>
        <w:t>根据《关于印发&lt;河南交通职业技术学院教学质量工程项目建设与管理办法（试行）&gt;的通知》（豫交院[2016]20号）文件精神，经审议，决定给予“汽车运用技术专业综合改革试点项目”等32项院级及以上教学质量工程项目建设资金，共计147万元。现将项目专项建设资金计划</w:t>
      </w:r>
      <w:r w:rsidR="00BA524E" w:rsidRPr="007D0222">
        <w:rPr>
          <w:rFonts w:ascii="仿宋" w:eastAsia="仿宋" w:hAnsi="仿宋" w:cs="宋体" w:hint="eastAsia"/>
          <w:color w:val="000000"/>
          <w:spacing w:val="-8"/>
          <w:kern w:val="0"/>
          <w:sz w:val="32"/>
          <w:szCs w:val="32"/>
        </w:rPr>
        <w:t>（见附件</w:t>
      </w:r>
      <w:r w:rsidR="00D511A3" w:rsidRPr="007D0222">
        <w:rPr>
          <w:rFonts w:ascii="仿宋" w:eastAsia="仿宋" w:hAnsi="仿宋" w:cs="宋体" w:hint="eastAsia"/>
          <w:color w:val="000000"/>
          <w:spacing w:val="-8"/>
          <w:kern w:val="0"/>
          <w:sz w:val="32"/>
          <w:szCs w:val="32"/>
        </w:rPr>
        <w:t>1</w:t>
      </w:r>
      <w:r w:rsidR="00BA524E" w:rsidRPr="007D0222">
        <w:rPr>
          <w:rFonts w:ascii="仿宋" w:eastAsia="仿宋" w:hAnsi="仿宋" w:cs="宋体" w:hint="eastAsia"/>
          <w:color w:val="000000"/>
          <w:spacing w:val="-8"/>
          <w:kern w:val="0"/>
          <w:sz w:val="32"/>
          <w:szCs w:val="32"/>
        </w:rPr>
        <w:t>）</w:t>
      </w:r>
      <w:r w:rsidRPr="007D0222">
        <w:rPr>
          <w:rFonts w:ascii="仿宋" w:eastAsia="仿宋" w:hAnsi="仿宋" w:cs="宋体" w:hint="eastAsia"/>
          <w:color w:val="000000"/>
          <w:spacing w:val="-8"/>
          <w:kern w:val="0"/>
          <w:sz w:val="32"/>
          <w:szCs w:val="32"/>
        </w:rPr>
        <w:t>下达给你们，请遵照执行。</w:t>
      </w:r>
    </w:p>
    <w:p w:rsidR="0031354F" w:rsidRPr="007D0222" w:rsidRDefault="0031354F" w:rsidP="007D0222">
      <w:pPr>
        <w:widowControl/>
        <w:spacing w:line="540" w:lineRule="exact"/>
        <w:ind w:firstLineChars="200" w:firstLine="608"/>
        <w:jc w:val="left"/>
        <w:rPr>
          <w:rFonts w:ascii="黑体" w:eastAsia="黑体" w:hAnsi="黑体" w:cs="宋体"/>
          <w:color w:val="000000"/>
          <w:spacing w:val="-8"/>
          <w:kern w:val="0"/>
          <w:sz w:val="32"/>
          <w:szCs w:val="32"/>
        </w:rPr>
      </w:pPr>
      <w:r w:rsidRPr="007D0222">
        <w:rPr>
          <w:rFonts w:ascii="黑体" w:eastAsia="黑体" w:hAnsi="黑体" w:cs="宋体" w:hint="eastAsia"/>
          <w:color w:val="000000"/>
          <w:spacing w:val="-8"/>
          <w:kern w:val="0"/>
          <w:sz w:val="32"/>
          <w:szCs w:val="32"/>
        </w:rPr>
        <w:t>一、</w:t>
      </w:r>
      <w:r w:rsidR="00B500E2" w:rsidRPr="007D0222">
        <w:rPr>
          <w:rFonts w:ascii="黑体" w:eastAsia="黑体" w:hAnsi="黑体" w:cs="宋体" w:hint="eastAsia"/>
          <w:color w:val="000000"/>
          <w:spacing w:val="-8"/>
          <w:kern w:val="0"/>
          <w:sz w:val="32"/>
          <w:szCs w:val="32"/>
        </w:rPr>
        <w:t>资金使用周期</w:t>
      </w:r>
    </w:p>
    <w:p w:rsidR="0031354F" w:rsidRPr="007D0222" w:rsidRDefault="00B500E2" w:rsidP="007D0222">
      <w:pPr>
        <w:widowControl/>
        <w:spacing w:line="540" w:lineRule="exact"/>
        <w:ind w:firstLineChars="200" w:firstLine="608"/>
        <w:jc w:val="left"/>
        <w:rPr>
          <w:rFonts w:ascii="仿宋" w:eastAsia="仿宋" w:hAnsi="仿宋" w:cs="宋体"/>
          <w:color w:val="000000"/>
          <w:spacing w:val="-8"/>
          <w:kern w:val="0"/>
          <w:sz w:val="32"/>
          <w:szCs w:val="32"/>
        </w:rPr>
      </w:pPr>
      <w:r w:rsidRPr="007D0222">
        <w:rPr>
          <w:rFonts w:ascii="仿宋" w:eastAsia="仿宋" w:hAnsi="仿宋" w:cs="宋体" w:hint="eastAsia"/>
          <w:color w:val="000000"/>
          <w:spacing w:val="-8"/>
          <w:kern w:val="0"/>
          <w:sz w:val="32"/>
          <w:szCs w:val="32"/>
        </w:rPr>
        <w:t>专项建设资金使用周期原则上为三年，逾期未完成建设任务无法结项的，将建设资金收回。</w:t>
      </w:r>
    </w:p>
    <w:p w:rsidR="006720C1" w:rsidRPr="007D0222" w:rsidRDefault="00B500E2" w:rsidP="007D0222">
      <w:pPr>
        <w:widowControl/>
        <w:spacing w:line="540" w:lineRule="exact"/>
        <w:ind w:firstLineChars="200" w:firstLine="608"/>
        <w:jc w:val="left"/>
        <w:rPr>
          <w:rFonts w:ascii="黑体" w:eastAsia="黑体" w:hAnsi="黑体" w:cs="宋体"/>
          <w:color w:val="000000"/>
          <w:spacing w:val="-8"/>
          <w:kern w:val="0"/>
          <w:sz w:val="32"/>
          <w:szCs w:val="32"/>
        </w:rPr>
      </w:pPr>
      <w:r w:rsidRPr="007D0222">
        <w:rPr>
          <w:rFonts w:ascii="黑体" w:eastAsia="黑体" w:hAnsi="黑体" w:cs="宋体" w:hint="eastAsia"/>
          <w:color w:val="000000"/>
          <w:spacing w:val="-8"/>
          <w:kern w:val="0"/>
          <w:sz w:val="32"/>
          <w:szCs w:val="32"/>
        </w:rPr>
        <w:t>二、资金使用办法</w:t>
      </w:r>
    </w:p>
    <w:p w:rsidR="00B500E2" w:rsidRPr="007D0222" w:rsidRDefault="00B500E2" w:rsidP="007D0222">
      <w:pPr>
        <w:widowControl/>
        <w:spacing w:line="540" w:lineRule="exact"/>
        <w:ind w:firstLineChars="200" w:firstLine="608"/>
        <w:jc w:val="left"/>
        <w:rPr>
          <w:rFonts w:ascii="仿宋" w:eastAsia="仿宋" w:hAnsi="仿宋" w:cs="宋体"/>
          <w:color w:val="000000"/>
          <w:spacing w:val="-8"/>
          <w:kern w:val="0"/>
          <w:sz w:val="32"/>
          <w:szCs w:val="32"/>
        </w:rPr>
      </w:pPr>
      <w:r w:rsidRPr="007D0222">
        <w:rPr>
          <w:rFonts w:ascii="仿宋" w:eastAsia="仿宋" w:hAnsi="仿宋" w:cs="宋体" w:hint="eastAsia"/>
          <w:color w:val="000000"/>
          <w:spacing w:val="-8"/>
          <w:kern w:val="0"/>
          <w:sz w:val="32"/>
          <w:szCs w:val="32"/>
        </w:rPr>
        <w:t>1.</w:t>
      </w:r>
      <w:r w:rsidRPr="007D0222">
        <w:rPr>
          <w:rFonts w:ascii="仿宋" w:eastAsia="仿宋" w:hAnsi="仿宋" w:hint="eastAsia"/>
          <w:color w:val="1D1B11"/>
          <w:spacing w:val="-8"/>
          <w:sz w:val="32"/>
          <w:szCs w:val="32"/>
        </w:rPr>
        <w:t>专项建设资金按照“分批拨付，单独核算、专款专用，厉行节约、严格审批，年度考核、验收审计”的原则进行管理。</w:t>
      </w:r>
    </w:p>
    <w:p w:rsidR="006720C1" w:rsidRPr="007D0222" w:rsidRDefault="00B500E2" w:rsidP="007D0222">
      <w:pPr>
        <w:spacing w:line="540" w:lineRule="exact"/>
        <w:ind w:firstLineChars="200" w:firstLine="608"/>
        <w:rPr>
          <w:rFonts w:ascii="仿宋" w:eastAsia="仿宋" w:hAnsi="仿宋"/>
          <w:color w:val="1D1B11"/>
          <w:spacing w:val="-8"/>
          <w:sz w:val="32"/>
          <w:szCs w:val="32"/>
        </w:rPr>
      </w:pPr>
      <w:r w:rsidRPr="007D0222">
        <w:rPr>
          <w:rFonts w:ascii="仿宋" w:eastAsia="仿宋" w:hAnsi="仿宋" w:cs="宋体" w:hint="eastAsia"/>
          <w:color w:val="000000"/>
          <w:spacing w:val="-8"/>
          <w:kern w:val="0"/>
          <w:sz w:val="32"/>
          <w:szCs w:val="32"/>
        </w:rPr>
        <w:t>2.专项建设资金</w:t>
      </w:r>
      <w:r w:rsidRPr="007D0222">
        <w:rPr>
          <w:rFonts w:ascii="仿宋" w:eastAsia="仿宋" w:hAnsi="仿宋" w:hint="eastAsia"/>
          <w:color w:val="1D1B11"/>
          <w:spacing w:val="-8"/>
          <w:sz w:val="32"/>
          <w:szCs w:val="32"/>
        </w:rPr>
        <w:t>由项目组成员集体管理使用，其使用实行项目负责人负责制。</w:t>
      </w:r>
    </w:p>
    <w:p w:rsidR="00D511A3" w:rsidRPr="007D0222" w:rsidRDefault="00B500E2" w:rsidP="007D0222">
      <w:pPr>
        <w:spacing w:line="540" w:lineRule="exact"/>
        <w:ind w:firstLineChars="200" w:firstLine="608"/>
        <w:rPr>
          <w:rFonts w:ascii="仿宋" w:eastAsia="仿宋" w:hAnsi="仿宋"/>
          <w:color w:val="1D1B11"/>
          <w:spacing w:val="-8"/>
          <w:sz w:val="32"/>
          <w:szCs w:val="32"/>
        </w:rPr>
      </w:pPr>
      <w:r w:rsidRPr="007D0222">
        <w:rPr>
          <w:rFonts w:ascii="仿宋" w:eastAsia="仿宋" w:hAnsi="仿宋" w:hint="eastAsia"/>
          <w:color w:val="1D1B11"/>
          <w:spacing w:val="-8"/>
          <w:sz w:val="32"/>
          <w:szCs w:val="32"/>
        </w:rPr>
        <w:t>3.</w:t>
      </w:r>
      <w:r w:rsidR="00D511A3" w:rsidRPr="007D0222">
        <w:rPr>
          <w:rFonts w:ascii="仿宋" w:eastAsia="仿宋" w:hAnsi="仿宋" w:hint="eastAsia"/>
          <w:color w:val="1D1B11"/>
          <w:spacing w:val="-8"/>
          <w:sz w:val="32"/>
          <w:szCs w:val="32"/>
        </w:rPr>
        <w:t>专项建设资金使用执行学院财务报销手续，由各项目负责人根据年度资金计划，合理安排资金使用进度，并及时填报</w:t>
      </w:r>
      <w:r w:rsidR="00D511A3" w:rsidRPr="007D0222">
        <w:rPr>
          <w:rFonts w:ascii="仿宋" w:eastAsia="仿宋" w:hAnsi="仿宋" w:hint="eastAsia"/>
          <w:color w:val="1D1B11"/>
          <w:spacing w:val="-8"/>
          <w:sz w:val="32"/>
          <w:szCs w:val="32"/>
        </w:rPr>
        <w:lastRenderedPageBreak/>
        <w:t>《河南交通职业技术学院教学质量工程项目专项建设资金使用审批表》（见附件2），经审批后，及时完成财务报销手续。</w:t>
      </w:r>
    </w:p>
    <w:p w:rsidR="00B500E2" w:rsidRPr="007D0222" w:rsidRDefault="00D511A3" w:rsidP="007D0222">
      <w:pPr>
        <w:spacing w:line="540" w:lineRule="exact"/>
        <w:ind w:firstLineChars="200" w:firstLine="608"/>
        <w:rPr>
          <w:rFonts w:ascii="仿宋" w:eastAsia="仿宋" w:hAnsi="仿宋" w:cs="宋体"/>
          <w:color w:val="000000"/>
          <w:spacing w:val="-8"/>
          <w:kern w:val="0"/>
          <w:sz w:val="32"/>
          <w:szCs w:val="32"/>
        </w:rPr>
      </w:pPr>
      <w:r w:rsidRPr="007D0222">
        <w:rPr>
          <w:rFonts w:ascii="仿宋" w:eastAsia="仿宋" w:hAnsi="仿宋" w:hint="eastAsia"/>
          <w:color w:val="1D1B11"/>
          <w:spacing w:val="-8"/>
          <w:sz w:val="32"/>
          <w:szCs w:val="32"/>
        </w:rPr>
        <w:t>4.</w:t>
      </w:r>
      <w:r w:rsidR="00B500E2" w:rsidRPr="007D0222">
        <w:rPr>
          <w:rFonts w:ascii="仿宋" w:eastAsia="仿宋" w:hAnsi="仿宋" w:hint="eastAsia"/>
          <w:color w:val="1D1B11"/>
          <w:spacing w:val="-8"/>
          <w:sz w:val="32"/>
          <w:szCs w:val="32"/>
        </w:rPr>
        <w:t>专项建设资金实行</w:t>
      </w:r>
      <w:r w:rsidRPr="007D0222">
        <w:rPr>
          <w:rFonts w:ascii="仿宋" w:eastAsia="仿宋" w:hAnsi="仿宋" w:hint="eastAsia"/>
          <w:color w:val="1D1B11"/>
          <w:spacing w:val="-8"/>
          <w:sz w:val="32"/>
          <w:szCs w:val="32"/>
        </w:rPr>
        <w:t>分年度验收制，每年年底，教务处组织专家对教学质量工程项目建设完成情况和资金使用情况进行验收，验收通过后，可正常使用下一年度建设资金；未通过年度验收的项目，将延期拨付下一年度经费；建设完成情况较差的项目，进行限期整改，整改后仍不达标的项目，将取消建设资金。</w:t>
      </w:r>
    </w:p>
    <w:p w:rsidR="00B500E2" w:rsidRPr="007D0222" w:rsidRDefault="00D511A3" w:rsidP="007D0222">
      <w:pPr>
        <w:widowControl/>
        <w:spacing w:line="540" w:lineRule="exact"/>
        <w:ind w:firstLineChars="200" w:firstLine="608"/>
        <w:jc w:val="left"/>
        <w:rPr>
          <w:rFonts w:ascii="黑体" w:eastAsia="黑体" w:hAnsi="黑体" w:cs="宋体"/>
          <w:color w:val="000000"/>
          <w:spacing w:val="-8"/>
          <w:kern w:val="0"/>
          <w:sz w:val="32"/>
          <w:szCs w:val="32"/>
        </w:rPr>
      </w:pPr>
      <w:r w:rsidRPr="007D0222">
        <w:rPr>
          <w:rFonts w:ascii="黑体" w:eastAsia="黑体" w:hAnsi="黑体" w:cs="宋体" w:hint="eastAsia"/>
          <w:color w:val="000000"/>
          <w:spacing w:val="-8"/>
          <w:kern w:val="0"/>
          <w:sz w:val="32"/>
          <w:szCs w:val="32"/>
        </w:rPr>
        <w:t>三、其他事宜</w:t>
      </w:r>
    </w:p>
    <w:p w:rsidR="00B500E2" w:rsidRPr="007D0222" w:rsidRDefault="00EA393E" w:rsidP="007D0222">
      <w:pPr>
        <w:widowControl/>
        <w:spacing w:line="540" w:lineRule="exact"/>
        <w:ind w:firstLineChars="200" w:firstLine="608"/>
        <w:jc w:val="left"/>
        <w:rPr>
          <w:rFonts w:ascii="仿宋" w:eastAsia="仿宋" w:hAnsi="仿宋" w:cs="宋体"/>
          <w:color w:val="000000"/>
          <w:spacing w:val="-8"/>
          <w:kern w:val="0"/>
          <w:sz w:val="32"/>
          <w:szCs w:val="32"/>
        </w:rPr>
      </w:pPr>
      <w:r w:rsidRPr="007D0222">
        <w:rPr>
          <w:rFonts w:ascii="仿宋" w:eastAsia="仿宋" w:hAnsi="仿宋" w:cs="宋体" w:hint="eastAsia"/>
          <w:color w:val="000000"/>
          <w:spacing w:val="-8"/>
          <w:kern w:val="0"/>
          <w:sz w:val="32"/>
          <w:szCs w:val="32"/>
        </w:rPr>
        <w:t>1.各项目负责人为项目建设第一责任人，</w:t>
      </w:r>
      <w:r w:rsidR="00026AC2" w:rsidRPr="007D0222">
        <w:rPr>
          <w:rFonts w:ascii="仿宋" w:eastAsia="仿宋" w:hAnsi="仿宋" w:cs="宋体" w:hint="eastAsia"/>
          <w:color w:val="000000"/>
          <w:spacing w:val="-8"/>
          <w:kern w:val="0"/>
          <w:sz w:val="32"/>
          <w:szCs w:val="32"/>
        </w:rPr>
        <w:t>应严格执行项目管理办法，不得随意变更项目建设内容，不得自主更换项目组成员；</w:t>
      </w:r>
    </w:p>
    <w:p w:rsidR="00D511A3" w:rsidRDefault="00026AC2" w:rsidP="007D0222">
      <w:pPr>
        <w:widowControl/>
        <w:spacing w:line="540" w:lineRule="exact"/>
        <w:ind w:firstLineChars="200" w:firstLine="608"/>
        <w:jc w:val="left"/>
        <w:rPr>
          <w:rFonts w:ascii="仿宋" w:eastAsia="仿宋" w:hAnsi="仿宋" w:cs="宋体"/>
          <w:color w:val="000000"/>
          <w:spacing w:val="-8"/>
          <w:kern w:val="0"/>
          <w:sz w:val="32"/>
          <w:szCs w:val="32"/>
        </w:rPr>
      </w:pPr>
      <w:r w:rsidRPr="007D0222">
        <w:rPr>
          <w:rFonts w:ascii="仿宋" w:eastAsia="仿宋" w:hAnsi="仿宋" w:cs="宋体" w:hint="eastAsia"/>
          <w:color w:val="000000"/>
          <w:spacing w:val="-8"/>
          <w:kern w:val="0"/>
          <w:sz w:val="32"/>
          <w:szCs w:val="32"/>
        </w:rPr>
        <w:t>2.各项目小组（团队）要同心协力，按照有关规定和要求，加快项目建设进度和报账进度，如期高质量完成项目建设任务。</w:t>
      </w:r>
    </w:p>
    <w:p w:rsidR="009B0631" w:rsidRPr="007D0222" w:rsidRDefault="009B0631" w:rsidP="007D0222">
      <w:pPr>
        <w:widowControl/>
        <w:spacing w:line="540" w:lineRule="exact"/>
        <w:ind w:firstLineChars="200" w:firstLine="608"/>
        <w:jc w:val="left"/>
        <w:rPr>
          <w:rFonts w:ascii="仿宋" w:eastAsia="仿宋" w:hAnsi="仿宋" w:cs="宋体"/>
          <w:color w:val="000000"/>
          <w:spacing w:val="-8"/>
          <w:kern w:val="0"/>
          <w:sz w:val="32"/>
          <w:szCs w:val="32"/>
        </w:rPr>
      </w:pPr>
    </w:p>
    <w:p w:rsidR="00CB0A92" w:rsidRPr="007D0222" w:rsidRDefault="00CB0A92" w:rsidP="007D0222">
      <w:pPr>
        <w:widowControl/>
        <w:spacing w:line="540" w:lineRule="exact"/>
        <w:ind w:leftChars="289" w:left="1367" w:hangingChars="250" w:hanging="760"/>
        <w:jc w:val="left"/>
        <w:rPr>
          <w:rFonts w:ascii="仿宋" w:eastAsia="仿宋" w:hAnsi="仿宋" w:cs="宋体"/>
          <w:color w:val="000000"/>
          <w:spacing w:val="-8"/>
          <w:kern w:val="0"/>
          <w:sz w:val="32"/>
          <w:szCs w:val="32"/>
        </w:rPr>
      </w:pPr>
      <w:r w:rsidRPr="007D0222">
        <w:rPr>
          <w:rFonts w:ascii="仿宋" w:eastAsia="仿宋" w:hAnsi="仿宋" w:cs="宋体" w:hint="eastAsia"/>
          <w:color w:val="000000"/>
          <w:spacing w:val="-8"/>
          <w:kern w:val="0"/>
          <w:sz w:val="32"/>
          <w:szCs w:val="32"/>
        </w:rPr>
        <w:t>附件：</w:t>
      </w:r>
      <w:r w:rsidR="00026AC2" w:rsidRPr="007D0222">
        <w:rPr>
          <w:rFonts w:ascii="仿宋" w:eastAsia="仿宋" w:hAnsi="仿宋" w:cs="宋体" w:hint="eastAsia"/>
          <w:color w:val="000000"/>
          <w:spacing w:val="-8"/>
          <w:kern w:val="0"/>
          <w:sz w:val="32"/>
          <w:szCs w:val="32"/>
        </w:rPr>
        <w:t>1.《</w:t>
      </w:r>
      <w:r w:rsidR="00FE508E" w:rsidRPr="007D0222">
        <w:rPr>
          <w:rFonts w:ascii="仿宋" w:eastAsia="仿宋" w:hAnsi="仿宋" w:cs="宋体" w:hint="eastAsia"/>
          <w:color w:val="000000"/>
          <w:spacing w:val="-8"/>
          <w:kern w:val="0"/>
          <w:sz w:val="32"/>
          <w:szCs w:val="32"/>
        </w:rPr>
        <w:t>河南交通职业技术学院教学质量工程项目（2014-</w:t>
      </w:r>
      <w:r w:rsidR="007D0222">
        <w:rPr>
          <w:rFonts w:ascii="仿宋" w:eastAsia="仿宋" w:hAnsi="仿宋" w:cs="宋体" w:hint="eastAsia"/>
          <w:color w:val="000000"/>
          <w:spacing w:val="-8"/>
          <w:kern w:val="0"/>
          <w:sz w:val="32"/>
          <w:szCs w:val="32"/>
        </w:rPr>
        <w:t xml:space="preserve"> </w:t>
      </w:r>
      <w:r w:rsidR="00FE508E" w:rsidRPr="007D0222">
        <w:rPr>
          <w:rFonts w:ascii="仿宋" w:eastAsia="仿宋" w:hAnsi="仿宋" w:cs="宋体" w:hint="eastAsia"/>
          <w:color w:val="000000"/>
          <w:spacing w:val="-8"/>
          <w:kern w:val="0"/>
          <w:sz w:val="32"/>
          <w:szCs w:val="32"/>
        </w:rPr>
        <w:t>2016年）</w:t>
      </w:r>
      <w:r w:rsidR="00026AC2" w:rsidRPr="007D0222">
        <w:rPr>
          <w:rFonts w:ascii="仿宋" w:eastAsia="仿宋" w:hAnsi="仿宋" w:cs="宋体" w:hint="eastAsia"/>
          <w:color w:val="000000"/>
          <w:spacing w:val="-8"/>
          <w:kern w:val="0"/>
          <w:sz w:val="32"/>
          <w:szCs w:val="32"/>
        </w:rPr>
        <w:t>专项</w:t>
      </w:r>
      <w:r w:rsidR="00FE508E" w:rsidRPr="007D0222">
        <w:rPr>
          <w:rFonts w:ascii="仿宋" w:eastAsia="仿宋" w:hAnsi="仿宋" w:cs="宋体" w:hint="eastAsia"/>
          <w:color w:val="000000"/>
          <w:spacing w:val="-8"/>
          <w:kern w:val="0"/>
          <w:sz w:val="32"/>
          <w:szCs w:val="32"/>
        </w:rPr>
        <w:t>建设资金计划</w:t>
      </w:r>
      <w:r w:rsidR="00026AC2" w:rsidRPr="007D0222">
        <w:rPr>
          <w:rFonts w:ascii="仿宋" w:eastAsia="仿宋" w:hAnsi="仿宋" w:cs="宋体" w:hint="eastAsia"/>
          <w:color w:val="000000"/>
          <w:spacing w:val="-8"/>
          <w:kern w:val="0"/>
          <w:sz w:val="32"/>
          <w:szCs w:val="32"/>
        </w:rPr>
        <w:t>》</w:t>
      </w:r>
    </w:p>
    <w:p w:rsidR="00026AC2" w:rsidRPr="007D0222" w:rsidRDefault="00026AC2" w:rsidP="007D0222">
      <w:pPr>
        <w:widowControl/>
        <w:spacing w:line="540" w:lineRule="exact"/>
        <w:ind w:leftChars="650" w:left="1365" w:firstLineChars="50" w:firstLine="152"/>
        <w:jc w:val="left"/>
        <w:rPr>
          <w:rFonts w:ascii="仿宋" w:eastAsia="仿宋" w:hAnsi="仿宋" w:cs="宋体"/>
          <w:color w:val="000000"/>
          <w:spacing w:val="-8"/>
          <w:kern w:val="0"/>
          <w:sz w:val="32"/>
          <w:szCs w:val="32"/>
        </w:rPr>
      </w:pPr>
      <w:r w:rsidRPr="007D0222">
        <w:rPr>
          <w:rFonts w:ascii="仿宋" w:eastAsia="仿宋" w:hAnsi="仿宋" w:cs="宋体" w:hint="eastAsia"/>
          <w:color w:val="000000"/>
          <w:spacing w:val="-8"/>
          <w:kern w:val="0"/>
          <w:sz w:val="32"/>
          <w:szCs w:val="32"/>
        </w:rPr>
        <w:t>2.《</w:t>
      </w:r>
      <w:r w:rsidRPr="007D0222">
        <w:rPr>
          <w:rFonts w:ascii="仿宋" w:eastAsia="仿宋" w:hAnsi="仿宋" w:hint="eastAsia"/>
          <w:color w:val="1D1B11"/>
          <w:spacing w:val="-8"/>
          <w:sz w:val="32"/>
          <w:szCs w:val="32"/>
        </w:rPr>
        <w:t>河南交通职业技术学院教学质量工程项目专项建设资金使用审批表</w:t>
      </w:r>
      <w:r w:rsidRPr="007D0222">
        <w:rPr>
          <w:rFonts w:ascii="仿宋" w:eastAsia="仿宋" w:hAnsi="仿宋" w:cs="宋体" w:hint="eastAsia"/>
          <w:color w:val="000000"/>
          <w:spacing w:val="-8"/>
          <w:kern w:val="0"/>
          <w:sz w:val="32"/>
          <w:szCs w:val="32"/>
        </w:rPr>
        <w:t>》</w:t>
      </w:r>
    </w:p>
    <w:p w:rsidR="00CB0A92" w:rsidRPr="007D0222" w:rsidRDefault="00CB0A92" w:rsidP="007D0222">
      <w:pPr>
        <w:widowControl/>
        <w:spacing w:line="540" w:lineRule="exact"/>
        <w:ind w:firstLineChars="200" w:firstLine="608"/>
        <w:jc w:val="left"/>
        <w:rPr>
          <w:rFonts w:ascii="仿宋" w:eastAsia="仿宋" w:hAnsi="仿宋"/>
          <w:bCs/>
          <w:spacing w:val="-8"/>
          <w:sz w:val="32"/>
          <w:szCs w:val="32"/>
        </w:rPr>
      </w:pPr>
    </w:p>
    <w:p w:rsidR="00CB0A92" w:rsidRDefault="00CB0A92" w:rsidP="00CB0A92">
      <w:pPr>
        <w:widowControl/>
        <w:wordWrap w:val="0"/>
        <w:spacing w:line="580" w:lineRule="exact"/>
        <w:ind w:firstLineChars="200" w:firstLine="640"/>
        <w:jc w:val="right"/>
        <w:rPr>
          <w:rFonts w:ascii="仿宋" w:eastAsia="仿宋" w:hAnsi="仿宋"/>
          <w:bCs/>
          <w:sz w:val="32"/>
          <w:szCs w:val="32"/>
        </w:rPr>
      </w:pPr>
      <w:r>
        <w:rPr>
          <w:rFonts w:ascii="仿宋" w:eastAsia="仿宋" w:hAnsi="仿宋" w:hint="eastAsia"/>
          <w:bCs/>
          <w:sz w:val="32"/>
          <w:szCs w:val="32"/>
        </w:rPr>
        <w:t xml:space="preserve">教务处　　　　</w:t>
      </w:r>
    </w:p>
    <w:p w:rsidR="00007AC0" w:rsidRDefault="009B0631" w:rsidP="009B0631">
      <w:pPr>
        <w:widowControl/>
        <w:wordWrap w:val="0"/>
        <w:spacing w:line="580" w:lineRule="exact"/>
        <w:ind w:firstLineChars="200" w:firstLine="640"/>
        <w:jc w:val="right"/>
        <w:rPr>
          <w:rFonts w:ascii="方正小标宋简体" w:eastAsia="方正小标宋简体"/>
          <w:sz w:val="24"/>
        </w:rPr>
      </w:pPr>
      <w:r>
        <w:rPr>
          <w:rFonts w:ascii="仿宋" w:eastAsia="仿宋" w:hAnsi="仿宋" w:hint="eastAsia"/>
          <w:bCs/>
          <w:sz w:val="32"/>
          <w:szCs w:val="32"/>
        </w:rPr>
        <w:t xml:space="preserve">    </w:t>
      </w:r>
      <w:r w:rsidR="00CB0A92" w:rsidRPr="00CB0A92">
        <w:rPr>
          <w:rFonts w:ascii="仿宋" w:eastAsia="仿宋" w:hAnsi="仿宋"/>
          <w:bCs/>
          <w:sz w:val="32"/>
          <w:szCs w:val="32"/>
        </w:rPr>
        <w:t>2016年</w:t>
      </w:r>
      <w:r w:rsidR="00CB0A92" w:rsidRPr="00CB0A92">
        <w:rPr>
          <w:rFonts w:ascii="仿宋" w:eastAsia="仿宋" w:hAnsi="仿宋" w:hint="eastAsia"/>
          <w:bCs/>
          <w:sz w:val="32"/>
          <w:szCs w:val="32"/>
        </w:rPr>
        <w:t>9</w:t>
      </w:r>
      <w:r w:rsidR="00CB0A92" w:rsidRPr="00CB0A92">
        <w:rPr>
          <w:rFonts w:ascii="仿宋" w:eastAsia="仿宋" w:hAnsi="仿宋"/>
          <w:bCs/>
          <w:sz w:val="32"/>
          <w:szCs w:val="32"/>
        </w:rPr>
        <w:t>月</w:t>
      </w:r>
      <w:r w:rsidR="00FE508E">
        <w:rPr>
          <w:rFonts w:ascii="仿宋" w:eastAsia="仿宋" w:hAnsi="仿宋" w:hint="eastAsia"/>
          <w:bCs/>
          <w:sz w:val="32"/>
          <w:szCs w:val="32"/>
        </w:rPr>
        <w:t>29</w:t>
      </w:r>
      <w:r w:rsidR="00CB0A92" w:rsidRPr="00CB0A92">
        <w:rPr>
          <w:rFonts w:ascii="仿宋" w:eastAsia="仿宋" w:hAnsi="仿宋"/>
          <w:bCs/>
          <w:sz w:val="32"/>
          <w:szCs w:val="32"/>
        </w:rPr>
        <w:t>日</w:t>
      </w:r>
      <w:r w:rsidR="00CB0A92">
        <w:rPr>
          <w:rFonts w:ascii="仿宋" w:eastAsia="仿宋" w:hAnsi="仿宋" w:hint="eastAsia"/>
          <w:bCs/>
          <w:sz w:val="32"/>
          <w:szCs w:val="32"/>
        </w:rPr>
        <w:t xml:space="preserve">　　</w:t>
      </w:r>
      <w:r w:rsidR="00AF69E7">
        <w:rPr>
          <w:rFonts w:ascii="方正小标宋简体" w:eastAsia="方正小标宋简体"/>
          <w:sz w:val="24"/>
        </w:rPr>
        <w:t xml:space="preserve"> </w:t>
      </w:r>
    </w:p>
    <w:p w:rsidR="009B0631" w:rsidRDefault="009B0631" w:rsidP="00007AC0">
      <w:pPr>
        <w:snapToGrid w:val="0"/>
        <w:rPr>
          <w:rFonts w:ascii="方正小标宋简体" w:eastAsia="方正小标宋简体"/>
          <w:sz w:val="24"/>
        </w:rPr>
      </w:pPr>
    </w:p>
    <w:p w:rsidR="00007AC0" w:rsidRPr="006B0471" w:rsidRDefault="00264387" w:rsidP="00007AC0">
      <w:pPr>
        <w:snapToGrid w:val="0"/>
        <w:rPr>
          <w:rFonts w:ascii="方正小标宋简体" w:eastAsia="方正小标宋简体"/>
          <w:sz w:val="24"/>
        </w:rPr>
      </w:pPr>
      <w:r w:rsidRPr="00264387">
        <w:rPr>
          <w:sz w:val="24"/>
        </w:rPr>
        <w:pict>
          <v:line id="_x0000_s1028" style="position:absolute;left:0;text-align:left;z-index:251661312" from="0,26.7pt" to="423pt,26.7pt">
            <w10:wrap side="left"/>
          </v:line>
        </w:pict>
      </w:r>
    </w:p>
    <w:p w:rsidR="00007AC0" w:rsidRPr="00101217" w:rsidRDefault="00007AC0" w:rsidP="002F27D1">
      <w:pPr>
        <w:spacing w:beforeLines="50"/>
        <w:ind w:right="-329"/>
        <w:rPr>
          <w:rFonts w:ascii="仿宋" w:eastAsia="仿宋" w:hAnsi="仿宋"/>
          <w:sz w:val="30"/>
          <w:szCs w:val="30"/>
        </w:rPr>
      </w:pPr>
      <w:r w:rsidRPr="00D8064A">
        <w:rPr>
          <w:rFonts w:ascii="方正仿宋简体" w:eastAsia="方正仿宋简体" w:hint="eastAsia"/>
          <w:sz w:val="30"/>
          <w:szCs w:val="30"/>
        </w:rPr>
        <w:t xml:space="preserve"> </w:t>
      </w:r>
      <w:r w:rsidRPr="00101217">
        <w:rPr>
          <w:rFonts w:ascii="仿宋" w:eastAsia="仿宋" w:hAnsi="仿宋" w:hint="eastAsia"/>
          <w:sz w:val="30"/>
          <w:szCs w:val="30"/>
        </w:rPr>
        <w:t xml:space="preserve"> </w:t>
      </w:r>
      <w:r>
        <w:rPr>
          <w:rFonts w:ascii="仿宋" w:eastAsia="仿宋" w:hAnsi="仿宋" w:hint="eastAsia"/>
          <w:sz w:val="30"/>
          <w:szCs w:val="30"/>
        </w:rPr>
        <w:t>河南交通职业技术学院</w:t>
      </w:r>
      <w:r w:rsidRPr="00101217">
        <w:rPr>
          <w:rFonts w:ascii="仿宋" w:eastAsia="仿宋" w:hAnsi="仿宋" w:hint="eastAsia"/>
          <w:sz w:val="30"/>
          <w:szCs w:val="30"/>
        </w:rPr>
        <w:t>教务处        2016年</w:t>
      </w:r>
      <w:r>
        <w:rPr>
          <w:rFonts w:ascii="仿宋" w:eastAsia="仿宋" w:hAnsi="仿宋" w:hint="eastAsia"/>
          <w:sz w:val="30"/>
          <w:szCs w:val="30"/>
        </w:rPr>
        <w:t>9</w:t>
      </w:r>
      <w:r w:rsidRPr="00101217">
        <w:rPr>
          <w:rFonts w:ascii="仿宋" w:eastAsia="仿宋" w:hAnsi="仿宋" w:hint="eastAsia"/>
          <w:sz w:val="30"/>
          <w:szCs w:val="30"/>
        </w:rPr>
        <w:t>月</w:t>
      </w:r>
      <w:r w:rsidR="00B320B0">
        <w:rPr>
          <w:rFonts w:ascii="仿宋" w:eastAsia="仿宋" w:hAnsi="仿宋" w:hint="eastAsia"/>
          <w:sz w:val="30"/>
          <w:szCs w:val="30"/>
        </w:rPr>
        <w:t>29</w:t>
      </w:r>
      <w:r w:rsidRPr="00101217">
        <w:rPr>
          <w:rFonts w:ascii="仿宋" w:eastAsia="仿宋" w:hAnsi="仿宋" w:hint="eastAsia"/>
          <w:sz w:val="30"/>
          <w:szCs w:val="30"/>
        </w:rPr>
        <w:t>日印发</w:t>
      </w:r>
      <w:r w:rsidRPr="00101217">
        <w:rPr>
          <w:rFonts w:ascii="仿宋" w:eastAsia="仿宋" w:hAnsi="仿宋" w:hint="eastAsia"/>
          <w:sz w:val="30"/>
          <w:szCs w:val="30"/>
        </w:rPr>
        <w:tab/>
      </w:r>
    </w:p>
    <w:p w:rsidR="00060EAF" w:rsidRPr="00007AC0" w:rsidRDefault="00264387">
      <w:pPr>
        <w:rPr>
          <w:rFonts w:ascii="仿宋" w:eastAsia="仿宋" w:hAnsi="仿宋"/>
        </w:rPr>
      </w:pPr>
      <w:r w:rsidRPr="00264387">
        <w:rPr>
          <w:sz w:val="13"/>
          <w:szCs w:val="13"/>
        </w:rPr>
        <w:pict>
          <v:line id="_x0000_s1029" style="position:absolute;left:0;text-align:left;z-index:251662336" from="0,0" to="423pt,0">
            <w10:wrap side="left"/>
          </v:line>
        </w:pict>
      </w:r>
    </w:p>
    <w:sectPr w:rsidR="00060EAF" w:rsidRPr="00007AC0" w:rsidSect="004126E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194" w:rsidRDefault="00423194" w:rsidP="00E778F2">
      <w:r>
        <w:separator/>
      </w:r>
    </w:p>
  </w:endnote>
  <w:endnote w:type="continuationSeparator" w:id="1">
    <w:p w:rsidR="00423194" w:rsidRDefault="00423194" w:rsidP="00E778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7D1" w:rsidRDefault="002F27D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32215"/>
      <w:docPartObj>
        <w:docPartGallery w:val="Page Numbers (Bottom of Page)"/>
        <w:docPartUnique/>
      </w:docPartObj>
    </w:sdtPr>
    <w:sdtContent>
      <w:p w:rsidR="00CB0A92" w:rsidRDefault="00264387">
        <w:pPr>
          <w:pStyle w:val="a4"/>
          <w:jc w:val="center"/>
        </w:pPr>
        <w:fldSimple w:instr=" PAGE   \* MERGEFORMAT ">
          <w:r w:rsidR="002F27D1" w:rsidRPr="002F27D1">
            <w:rPr>
              <w:noProof/>
              <w:lang w:val="zh-CN"/>
            </w:rPr>
            <w:t>1</w:t>
          </w:r>
        </w:fldSimple>
      </w:p>
    </w:sdtContent>
  </w:sdt>
  <w:p w:rsidR="00CB0A92" w:rsidRDefault="00CB0A9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7D1" w:rsidRDefault="002F27D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194" w:rsidRDefault="00423194" w:rsidP="00E778F2">
      <w:r>
        <w:separator/>
      </w:r>
    </w:p>
  </w:footnote>
  <w:footnote w:type="continuationSeparator" w:id="1">
    <w:p w:rsidR="00423194" w:rsidRDefault="00423194" w:rsidP="00E778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7D1" w:rsidRDefault="002F27D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AC0" w:rsidRDefault="00007AC0" w:rsidP="002F27D1">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7D1" w:rsidRDefault="002F27D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302C"/>
    <w:rsid w:val="00007AC0"/>
    <w:rsid w:val="00014F02"/>
    <w:rsid w:val="00026AC2"/>
    <w:rsid w:val="00060EAF"/>
    <w:rsid w:val="00063948"/>
    <w:rsid w:val="00070F9B"/>
    <w:rsid w:val="00264387"/>
    <w:rsid w:val="002A6AC7"/>
    <w:rsid w:val="002F27D1"/>
    <w:rsid w:val="0031354F"/>
    <w:rsid w:val="00330C47"/>
    <w:rsid w:val="003E7C21"/>
    <w:rsid w:val="00402A72"/>
    <w:rsid w:val="004126EF"/>
    <w:rsid w:val="00423194"/>
    <w:rsid w:val="00427CDA"/>
    <w:rsid w:val="00444CDB"/>
    <w:rsid w:val="004D22D4"/>
    <w:rsid w:val="004E52E8"/>
    <w:rsid w:val="005F5EC1"/>
    <w:rsid w:val="006107E5"/>
    <w:rsid w:val="006720C1"/>
    <w:rsid w:val="0072375A"/>
    <w:rsid w:val="00742090"/>
    <w:rsid w:val="00777F42"/>
    <w:rsid w:val="007D0222"/>
    <w:rsid w:val="00812ADD"/>
    <w:rsid w:val="00814AA1"/>
    <w:rsid w:val="0094523F"/>
    <w:rsid w:val="00970E6F"/>
    <w:rsid w:val="009B0631"/>
    <w:rsid w:val="009B302C"/>
    <w:rsid w:val="00A16D1E"/>
    <w:rsid w:val="00AD559D"/>
    <w:rsid w:val="00AF23F9"/>
    <w:rsid w:val="00AF69E7"/>
    <w:rsid w:val="00B320B0"/>
    <w:rsid w:val="00B500E2"/>
    <w:rsid w:val="00BA2BD8"/>
    <w:rsid w:val="00BA524E"/>
    <w:rsid w:val="00CB0A92"/>
    <w:rsid w:val="00CE2869"/>
    <w:rsid w:val="00D511A3"/>
    <w:rsid w:val="00D533C5"/>
    <w:rsid w:val="00DD6245"/>
    <w:rsid w:val="00DF1E6A"/>
    <w:rsid w:val="00DF717A"/>
    <w:rsid w:val="00E23B18"/>
    <w:rsid w:val="00E3712F"/>
    <w:rsid w:val="00E67716"/>
    <w:rsid w:val="00E778F2"/>
    <w:rsid w:val="00E90001"/>
    <w:rsid w:val="00E9130D"/>
    <w:rsid w:val="00EA393E"/>
    <w:rsid w:val="00EE6B30"/>
    <w:rsid w:val="00F16811"/>
    <w:rsid w:val="00FC0D62"/>
    <w:rsid w:val="00FE50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8F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78F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778F2"/>
    <w:rPr>
      <w:sz w:val="18"/>
      <w:szCs w:val="18"/>
    </w:rPr>
  </w:style>
  <w:style w:type="paragraph" w:styleId="a4">
    <w:name w:val="footer"/>
    <w:basedOn w:val="a"/>
    <w:link w:val="Char0"/>
    <w:uiPriority w:val="99"/>
    <w:unhideWhenUsed/>
    <w:rsid w:val="00E778F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778F2"/>
    <w:rPr>
      <w:sz w:val="18"/>
      <w:szCs w:val="18"/>
    </w:rPr>
  </w:style>
  <w:style w:type="paragraph" w:styleId="a5">
    <w:name w:val="List Paragraph"/>
    <w:basedOn w:val="a"/>
    <w:uiPriority w:val="34"/>
    <w:qFormat/>
    <w:rsid w:val="00CB0A92"/>
    <w:pPr>
      <w:ind w:firstLineChars="200" w:firstLine="420"/>
    </w:pPr>
  </w:style>
  <w:style w:type="paragraph" w:styleId="a6">
    <w:name w:val="Date"/>
    <w:basedOn w:val="a"/>
    <w:next w:val="a"/>
    <w:link w:val="Char1"/>
    <w:uiPriority w:val="99"/>
    <w:semiHidden/>
    <w:unhideWhenUsed/>
    <w:rsid w:val="00AF69E7"/>
    <w:pPr>
      <w:ind w:leftChars="2500" w:left="100"/>
    </w:pPr>
  </w:style>
  <w:style w:type="character" w:customStyle="1" w:styleId="Char1">
    <w:name w:val="日期 Char"/>
    <w:basedOn w:val="a0"/>
    <w:link w:val="a6"/>
    <w:uiPriority w:val="99"/>
    <w:semiHidden/>
    <w:rsid w:val="00AF69E7"/>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8F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78F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778F2"/>
    <w:rPr>
      <w:sz w:val="18"/>
      <w:szCs w:val="18"/>
    </w:rPr>
  </w:style>
  <w:style w:type="paragraph" w:styleId="a4">
    <w:name w:val="footer"/>
    <w:basedOn w:val="a"/>
    <w:link w:val="Char0"/>
    <w:uiPriority w:val="99"/>
    <w:unhideWhenUsed/>
    <w:rsid w:val="00E778F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778F2"/>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2</Pages>
  <Words>131</Words>
  <Characters>748</Characters>
  <Application>Microsoft Office Word</Application>
  <DocSecurity>0</DocSecurity>
  <Lines>6</Lines>
  <Paragraphs>1</Paragraphs>
  <ScaleCrop>false</ScaleCrop>
  <Company>jtxy</Company>
  <LinksUpToDate>false</LinksUpToDate>
  <CharactersWithSpaces>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deeplm</cp:lastModifiedBy>
  <cp:revision>30</cp:revision>
  <dcterms:created xsi:type="dcterms:W3CDTF">2016-08-31T08:08:00Z</dcterms:created>
  <dcterms:modified xsi:type="dcterms:W3CDTF">2016-09-29T02:48:00Z</dcterms:modified>
</cp:coreProperties>
</file>